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70" w:lineRule="exact"/>
        <w:jc w:val="center"/>
        <w:outlineLvl w:val="0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32"/>
          <w:szCs w:val="32"/>
        </w:rPr>
        <w:t>地方餐饮服务项目</w:t>
      </w:r>
      <w:r>
        <w:rPr>
          <w:rFonts w:hint="eastAsia" w:eastAsia="方正小标宋简体"/>
          <w:sz w:val="32"/>
          <w:szCs w:val="32"/>
          <w:lang w:eastAsia="zh-CN"/>
        </w:rPr>
        <w:t>（</w:t>
      </w:r>
      <w:r>
        <w:rPr>
          <w:rFonts w:hint="eastAsia" w:eastAsia="方正小标宋简体"/>
          <w:sz w:val="32"/>
          <w:szCs w:val="32"/>
          <w:lang w:val="en-US" w:eastAsia="zh-CN"/>
        </w:rPr>
        <w:t>第二次</w:t>
      </w:r>
      <w:r>
        <w:rPr>
          <w:rFonts w:hint="eastAsia" w:eastAsia="方正小标宋简体"/>
          <w:sz w:val="32"/>
          <w:szCs w:val="32"/>
          <w:lang w:eastAsia="zh-CN"/>
        </w:rPr>
        <w:t>）</w:t>
      </w:r>
      <w:r>
        <w:rPr>
          <w:rFonts w:hint="eastAsia" w:eastAsia="方正小标宋简体"/>
          <w:sz w:val="32"/>
          <w:szCs w:val="32"/>
        </w:rPr>
        <w:t>竞争性谈判公告</w:t>
      </w:r>
    </w:p>
    <w:p>
      <w:pPr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我部就以下项目进行竞争性谈判，采购资金已全部落实，欢迎符合条件的供应商参加投标。</w:t>
      </w:r>
    </w:p>
    <w:p>
      <w:pPr>
        <w:numPr>
          <w:ilvl w:val="0"/>
          <w:numId w:val="1"/>
        </w:numPr>
        <w:tabs>
          <w:tab w:val="left" w:pos="0"/>
          <w:tab w:val="left" w:pos="1122"/>
          <w:tab w:val="clear" w:pos="1130"/>
        </w:tabs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项目名称：地方餐饮服务项目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第二次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0"/>
          <w:tab w:val="left" w:pos="1122"/>
          <w:tab w:val="clear" w:pos="1130"/>
        </w:tabs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项目编号：2024-JLXLAL-F3001</w:t>
      </w:r>
      <w:bookmarkStart w:id="0" w:name="_GoBack"/>
      <w:bookmarkEnd w:id="0"/>
    </w:p>
    <w:p>
      <w:pPr>
        <w:numPr>
          <w:ilvl w:val="0"/>
          <w:numId w:val="1"/>
        </w:numPr>
        <w:tabs>
          <w:tab w:val="left" w:pos="0"/>
          <w:tab w:val="left" w:pos="1122"/>
          <w:tab w:val="clear" w:pos="1130"/>
        </w:tabs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项目概况：</w:t>
      </w:r>
    </w:p>
    <w:p>
      <w:pPr>
        <w:spacing w:line="570" w:lineRule="exact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本项目分5个包：</w:t>
      </w:r>
    </w:p>
    <w:p>
      <w:pPr>
        <w:spacing w:line="570" w:lineRule="exact"/>
        <w:ind w:firstLine="960" w:firstLineChars="400"/>
        <w:jc w:val="both"/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包一：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</w:rPr>
        <w:t>快餐类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  <w:t>；</w:t>
      </w:r>
    </w:p>
    <w:p>
      <w:pPr>
        <w:spacing w:line="570" w:lineRule="exact"/>
        <w:ind w:firstLine="960" w:firstLineChars="400"/>
        <w:jc w:val="both"/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val="en-US" w:eastAsia="zh-CN"/>
        </w:rPr>
        <w:t>包二：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</w:rPr>
        <w:t>饮品类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  <w:t>；</w:t>
      </w:r>
    </w:p>
    <w:p>
      <w:pPr>
        <w:spacing w:line="570" w:lineRule="exact"/>
        <w:ind w:firstLine="960" w:firstLineChars="400"/>
        <w:jc w:val="both"/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val="en-US" w:eastAsia="zh-CN"/>
        </w:rPr>
        <w:t>包三：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</w:rPr>
        <w:t>水果类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  <w:t>；</w:t>
      </w:r>
    </w:p>
    <w:p>
      <w:pPr>
        <w:spacing w:line="570" w:lineRule="exact"/>
        <w:ind w:firstLine="960" w:firstLineChars="400"/>
        <w:jc w:val="both"/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val="en-US" w:eastAsia="zh-CN"/>
        </w:rPr>
        <w:t>包四：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</w:rPr>
        <w:t>蛋糕类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  <w:t>；</w:t>
      </w:r>
    </w:p>
    <w:p>
      <w:pPr>
        <w:spacing w:line="570" w:lineRule="exact"/>
        <w:ind w:firstLine="960" w:firstLineChars="400"/>
        <w:jc w:val="both"/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val="en-US" w:eastAsia="zh-CN"/>
        </w:rPr>
        <w:t>包五：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</w:rPr>
        <w:t>卤肉类</w:t>
      </w: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eastAsia="zh-CN"/>
        </w:rPr>
        <w:t>。</w:t>
      </w:r>
    </w:p>
    <w:p>
      <w:pPr>
        <w:spacing w:line="570" w:lineRule="exact"/>
        <w:ind w:firstLine="960" w:firstLineChars="400"/>
        <w:jc w:val="both"/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sz w:val="24"/>
          <w:szCs w:val="24"/>
          <w:lang w:val="en-US" w:eastAsia="zh-CN"/>
        </w:rPr>
        <w:t>服务期限：按甲方要求执行。</w:t>
      </w:r>
    </w:p>
    <w:p>
      <w:pPr>
        <w:numPr>
          <w:ilvl w:val="0"/>
          <w:numId w:val="1"/>
        </w:numPr>
        <w:tabs>
          <w:tab w:val="left" w:pos="0"/>
          <w:tab w:val="left" w:pos="1122"/>
          <w:tab w:val="clear" w:pos="1130"/>
        </w:tabs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投标人资格条件：</w:t>
      </w:r>
    </w:p>
    <w:p>
      <w:pPr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（一）符合《中华人民共和国政府采购法》第二十二条资格条件：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1.具有独立承担民事责任的能力；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2.具有良好的商业信誉和健全的财务会计制度；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3.具有履行合同所必需的设备和专业技术能力；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4.有依法缴纳税收和社会保障资金的良好记录；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5.参加政府采购活动前3年内，在经营活动中没有重大违法记录；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6.法律、行政法规规定的其他条件。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（二）供应商成立时间不少于3年，且为非外资独资或外资控股企业。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（三）单位负责人为同一人或者存在直接控股、管理关系的不同供应商，不得同时参加同一包的采购活动。生产型企业生产场地为同一地址的，销售型企业之间股东有关联的，一律视为有直接控股、管理关系。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供应商之间有上述关系的，应主动声明，否则将给予列入不良记录名单、3年内不得参加军队采购活动的处罚。</w:t>
      </w:r>
    </w:p>
    <w:p>
      <w:pPr>
        <w:snapToGrid w:val="0"/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（四）未被“信用中国”网站（www.creditchina.gov.cn）列入失信被执行人、重大税收违法案件当事人名单、政府采购严重失信行为记录名单。</w:t>
      </w:r>
    </w:p>
    <w:p>
      <w:pPr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（五）其他资格条件</w:t>
      </w:r>
    </w:p>
    <w:p>
      <w:pPr>
        <w:spacing w:line="570" w:lineRule="exact"/>
        <w:ind w:firstLine="597" w:firstLineChars="24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1.本项目不接受联合体投标。</w:t>
      </w:r>
    </w:p>
    <w:p>
      <w:pPr>
        <w:tabs>
          <w:tab w:val="left" w:pos="0"/>
        </w:tabs>
        <w:spacing w:line="570" w:lineRule="exact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投标供应商须具有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独立法人资格，具有有效的营业执照且营业执照需具备餐饮服务等相关经营范围，同时具备有效的《餐饮服务许可证》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或《食品经营许可证》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tabs>
          <w:tab w:val="left" w:pos="0"/>
        </w:tabs>
        <w:spacing w:line="570" w:lineRule="exact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3.投标供应商可对上述5个包进行投标，但一个包只能中一家供应商。</w:t>
      </w:r>
    </w:p>
    <w:p>
      <w:pPr>
        <w:numPr>
          <w:ilvl w:val="0"/>
          <w:numId w:val="1"/>
        </w:numPr>
        <w:tabs>
          <w:tab w:val="left" w:pos="0"/>
          <w:tab w:val="left" w:pos="1122"/>
          <w:tab w:val="clear" w:pos="1130"/>
        </w:tabs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招标文件发售时间、地点、方式及售价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（一）发售时间：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日（0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:00—1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0，14:30—1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0）（北京时间、节假日除外）。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（二）发售地点：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西宁市城西区西关大街43号1号楼5楼509室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（三）发售方式：现场购买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或网上购买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）购买采购文件时应提供材料：1.提供合法有效的营业执照、《餐饮服务许可证》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或《食品经营许可证》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（以上资料复印件应清晰，加盖单位公章）；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2.提供单位介绍信（原件）或公司法人授权委托书（原件）（须附被授权人及法定代表人身份证明复印件）、被授权人身份证原件。以上资料除原件外均应清晰，加盖单位公章。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3.注：需网上购买标书的供应商将以上材料扫描后发至我公司联系邮箱，在邮箱中标明购买项目名称、项目编号、联系人及联系方式，并与我公司工作人员进行联系确认。</w:t>
      </w:r>
    </w:p>
    <w:p>
      <w:pPr>
        <w:tabs>
          <w:tab w:val="left" w:pos="0"/>
        </w:tabs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）招标文件售价：200元/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，售后不退。</w:t>
      </w:r>
    </w:p>
    <w:p>
      <w:pPr>
        <w:numPr>
          <w:ilvl w:val="0"/>
          <w:numId w:val="1"/>
        </w:numPr>
        <w:tabs>
          <w:tab w:val="left" w:pos="0"/>
          <w:tab w:val="left" w:pos="1122"/>
          <w:tab w:val="clear" w:pos="1130"/>
        </w:tabs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投标开始和截止时间及地点、方式</w:t>
      </w:r>
    </w:p>
    <w:p>
      <w:pPr>
        <w:numPr>
          <w:ilvl w:val="0"/>
          <w:numId w:val="2"/>
        </w:numPr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投标开始时间：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09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分（北京时间）。</w:t>
      </w:r>
    </w:p>
    <w:p>
      <w:pPr>
        <w:numPr>
          <w:ilvl w:val="0"/>
          <w:numId w:val="2"/>
        </w:numPr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投标截止时间：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09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分（北京时间）。</w:t>
      </w:r>
    </w:p>
    <w:p>
      <w:pPr>
        <w:numPr>
          <w:ilvl w:val="0"/>
          <w:numId w:val="2"/>
        </w:numPr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投标地点：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西宁市城西区西关大街43号1号楼5楼开标室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numPr>
          <w:ilvl w:val="0"/>
          <w:numId w:val="2"/>
        </w:numPr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投标方式：指定专人递交投标文件，不接受邮寄等其他方式。</w:t>
      </w:r>
    </w:p>
    <w:p>
      <w:pPr>
        <w:numPr>
          <w:ilvl w:val="0"/>
          <w:numId w:val="1"/>
        </w:numPr>
        <w:tabs>
          <w:tab w:val="left" w:pos="0"/>
          <w:tab w:val="left" w:pos="1122"/>
          <w:tab w:val="clear" w:pos="1130"/>
        </w:tabs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开标时间、地点</w:t>
      </w:r>
    </w:p>
    <w:p>
      <w:pPr>
        <w:numPr>
          <w:ilvl w:val="0"/>
          <w:numId w:val="3"/>
        </w:numPr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开标时间：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09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分（北京时间）。</w:t>
      </w:r>
    </w:p>
    <w:p>
      <w:pPr>
        <w:numPr>
          <w:ilvl w:val="0"/>
          <w:numId w:val="3"/>
        </w:numPr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开标地点：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西宁市城西区西关大街43号1号楼5楼开标室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numPr>
          <w:ilvl w:val="0"/>
          <w:numId w:val="1"/>
        </w:numPr>
        <w:tabs>
          <w:tab w:val="left" w:pos="0"/>
          <w:tab w:val="left" w:pos="1122"/>
          <w:tab w:val="clear" w:pos="1130"/>
        </w:tabs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本采购项目相关信息在《军队采购网》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instrText xml:space="preserve"> HYPERLINK "http://www.plap.cn/" </w:instrTex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www.plap.cn</w:t>
      </w:r>
      <w:r>
        <w:rPr>
          <w:rStyle w:val="6"/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、《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青海项目信息网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》、《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中国采购与招标网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上发布。</w:t>
      </w:r>
    </w:p>
    <w:p>
      <w:pPr>
        <w:numPr>
          <w:ilvl w:val="0"/>
          <w:numId w:val="1"/>
        </w:numPr>
        <w:tabs>
          <w:tab w:val="left" w:pos="0"/>
          <w:tab w:val="left" w:pos="1122"/>
          <w:tab w:val="clear" w:pos="1130"/>
        </w:tabs>
        <w:spacing w:line="570" w:lineRule="exact"/>
        <w:ind w:lef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采购机构联系方式</w:t>
      </w:r>
    </w:p>
    <w:p>
      <w:pPr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联 系 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马女士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</w:p>
    <w:p>
      <w:pPr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电    话：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0971-6363733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</w:p>
    <w:p>
      <w:pPr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手    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19997276281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</w:t>
      </w:r>
    </w:p>
    <w:p>
      <w:pPr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邮    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1554776547@qq.com</w:t>
      </w:r>
    </w:p>
    <w:p>
      <w:pPr>
        <w:spacing w:line="57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    址：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西宁市城西区西关大街43号1号楼5楼509室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</w:p>
    <w:p>
      <w:pPr>
        <w:spacing w:after="156" w:afterLines="50" w:line="240" w:lineRule="auto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after="156" w:afterLines="50" w:line="240" w:lineRule="auto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采购机构：中能通工程管理咨询有限公司</w:t>
      </w:r>
    </w:p>
    <w:p>
      <w:pPr>
        <w:spacing w:after="156" w:afterLines="50" w:line="240" w:lineRule="auto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2024年01月16日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109A4"/>
    <w:multiLevelType w:val="multilevel"/>
    <w:tmpl w:val="0BD109A4"/>
    <w:lvl w:ilvl="0" w:tentative="0">
      <w:start w:val="1"/>
      <w:numFmt w:val="chineseCountingThousand"/>
      <w:lvlText w:val="（%1）"/>
      <w:lvlJc w:val="left"/>
      <w:pPr>
        <w:tabs>
          <w:tab w:val="left" w:pos="888"/>
        </w:tabs>
        <w:ind w:left="888" w:hanging="420"/>
      </w:pPr>
      <w:rPr>
        <w:rFonts w:hint="eastAsia" w:ascii="宋体" w:hAnsi="宋体" w:eastAsia="宋体" w:cs="Times New Roman"/>
      </w:rPr>
    </w:lvl>
    <w:lvl w:ilvl="1" w:tentative="0">
      <w:start w:val="1"/>
      <w:numFmt w:val="japaneseCounting"/>
      <w:lvlText w:val="%2、"/>
      <w:lvlJc w:val="left"/>
      <w:pPr>
        <w:ind w:left="205" w:hanging="720"/>
      </w:pPr>
      <w:rPr>
        <w:rFonts w:hint="eastAsia" w:ascii="黑体" w:hAnsi="Times New Roman" w:eastAsia="黑体" w:cs="Times New Roman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325"/>
        </w:tabs>
        <w:ind w:left="325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745"/>
        </w:tabs>
        <w:ind w:left="745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1165"/>
        </w:tabs>
        <w:ind w:left="1165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1585"/>
        </w:tabs>
        <w:ind w:left="1585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005"/>
        </w:tabs>
        <w:ind w:left="2005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2425"/>
        </w:tabs>
        <w:ind w:left="2425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2845"/>
        </w:tabs>
        <w:ind w:left="2845" w:hanging="420"/>
      </w:pPr>
      <w:rPr>
        <w:rFonts w:cs="Times New Roman"/>
      </w:rPr>
    </w:lvl>
  </w:abstractNum>
  <w:abstractNum w:abstractNumId="1">
    <w:nsid w:val="2A0C5631"/>
    <w:multiLevelType w:val="multilevel"/>
    <w:tmpl w:val="2A0C5631"/>
    <w:lvl w:ilvl="0" w:tentative="0">
      <w:start w:val="1"/>
      <w:numFmt w:val="chineseCountingThousand"/>
      <w:lvlText w:val="（%1）"/>
      <w:lvlJc w:val="left"/>
      <w:pPr>
        <w:tabs>
          <w:tab w:val="left" w:pos="888"/>
        </w:tabs>
        <w:ind w:left="888" w:hanging="420"/>
      </w:pPr>
      <w:rPr>
        <w:rFonts w:hint="eastAsia" w:ascii="宋体" w:hAnsi="宋体" w:eastAsia="宋体" w:cs="Times New Roman"/>
        <w:sz w:val="24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-95"/>
        </w:tabs>
        <w:ind w:left="-95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325"/>
        </w:tabs>
        <w:ind w:left="325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745"/>
        </w:tabs>
        <w:ind w:left="745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1165"/>
        </w:tabs>
        <w:ind w:left="1165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1585"/>
        </w:tabs>
        <w:ind w:left="1585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005"/>
        </w:tabs>
        <w:ind w:left="2005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2425"/>
        </w:tabs>
        <w:ind w:left="2425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2845"/>
        </w:tabs>
        <w:ind w:left="2845" w:hanging="420"/>
      </w:pPr>
      <w:rPr>
        <w:rFonts w:cs="Times New Roman"/>
      </w:rPr>
    </w:lvl>
  </w:abstractNum>
  <w:abstractNum w:abstractNumId="2">
    <w:nsid w:val="55893F54"/>
    <w:multiLevelType w:val="multilevel"/>
    <w:tmpl w:val="55893F54"/>
    <w:lvl w:ilvl="0" w:tentative="0">
      <w:start w:val="1"/>
      <w:numFmt w:val="chineseCountingThousand"/>
      <w:lvlText w:val="%1、"/>
      <w:lvlJc w:val="left"/>
      <w:pPr>
        <w:tabs>
          <w:tab w:val="left" w:pos="1130"/>
        </w:tabs>
        <w:ind w:left="113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M1YjNlMzdmZGMyNWZiNjdhYmVkYmIzZDg3ODI1MDIifQ=="/>
  </w:docVars>
  <w:rsids>
    <w:rsidRoot w:val="00973CC6"/>
    <w:rsid w:val="00006A95"/>
    <w:rsid w:val="00063836"/>
    <w:rsid w:val="000F01C5"/>
    <w:rsid w:val="00164CE5"/>
    <w:rsid w:val="00276A17"/>
    <w:rsid w:val="00315D6C"/>
    <w:rsid w:val="00345547"/>
    <w:rsid w:val="003D039E"/>
    <w:rsid w:val="003F123E"/>
    <w:rsid w:val="006B1F12"/>
    <w:rsid w:val="006D2E57"/>
    <w:rsid w:val="00700817"/>
    <w:rsid w:val="007B4894"/>
    <w:rsid w:val="00973CC6"/>
    <w:rsid w:val="009C4FD6"/>
    <w:rsid w:val="00A06561"/>
    <w:rsid w:val="00A65205"/>
    <w:rsid w:val="00AB15CA"/>
    <w:rsid w:val="00B12B3A"/>
    <w:rsid w:val="00B31ADD"/>
    <w:rsid w:val="00B449D0"/>
    <w:rsid w:val="00B83E75"/>
    <w:rsid w:val="00C56391"/>
    <w:rsid w:val="00D67AC2"/>
    <w:rsid w:val="00D73EBB"/>
    <w:rsid w:val="00DC4D63"/>
    <w:rsid w:val="00DF661D"/>
    <w:rsid w:val="00DF6A3E"/>
    <w:rsid w:val="00E70C72"/>
    <w:rsid w:val="00E715F1"/>
    <w:rsid w:val="00E8763E"/>
    <w:rsid w:val="00F7371F"/>
    <w:rsid w:val="05B41169"/>
    <w:rsid w:val="08B51480"/>
    <w:rsid w:val="0C7B478E"/>
    <w:rsid w:val="0E96765D"/>
    <w:rsid w:val="10DF150E"/>
    <w:rsid w:val="11056D1C"/>
    <w:rsid w:val="1340228E"/>
    <w:rsid w:val="15DD2016"/>
    <w:rsid w:val="1752433D"/>
    <w:rsid w:val="18FF04F5"/>
    <w:rsid w:val="19832ED4"/>
    <w:rsid w:val="1A791156"/>
    <w:rsid w:val="1B7E3953"/>
    <w:rsid w:val="1D866575"/>
    <w:rsid w:val="281C077C"/>
    <w:rsid w:val="2A0B560B"/>
    <w:rsid w:val="2A84085A"/>
    <w:rsid w:val="2D831563"/>
    <w:rsid w:val="2EC97183"/>
    <w:rsid w:val="308C66BA"/>
    <w:rsid w:val="31EC5663"/>
    <w:rsid w:val="31FD7870"/>
    <w:rsid w:val="33F407FF"/>
    <w:rsid w:val="38514471"/>
    <w:rsid w:val="3A06303A"/>
    <w:rsid w:val="3B4166FB"/>
    <w:rsid w:val="3C722C08"/>
    <w:rsid w:val="42CD6DEA"/>
    <w:rsid w:val="45980226"/>
    <w:rsid w:val="45E85F49"/>
    <w:rsid w:val="4787765E"/>
    <w:rsid w:val="497004D0"/>
    <w:rsid w:val="4E037B64"/>
    <w:rsid w:val="509C7DFC"/>
    <w:rsid w:val="58871392"/>
    <w:rsid w:val="58FB5CC2"/>
    <w:rsid w:val="59034EBC"/>
    <w:rsid w:val="5D973E25"/>
    <w:rsid w:val="5F944AC0"/>
    <w:rsid w:val="617821BF"/>
    <w:rsid w:val="61F96E5C"/>
    <w:rsid w:val="65426D6C"/>
    <w:rsid w:val="66AA4BC9"/>
    <w:rsid w:val="66C257A2"/>
    <w:rsid w:val="689664D9"/>
    <w:rsid w:val="72A910C6"/>
    <w:rsid w:val="782B18E2"/>
    <w:rsid w:val="7A41363F"/>
    <w:rsid w:val="7AEB0FD8"/>
    <w:rsid w:val="7F14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000FF"/>
      <w:u w:val="single"/>
    </w:rPr>
  </w:style>
  <w:style w:type="paragraph" w:customStyle="1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9C81B-8FD0-4AFA-86AE-5014FB6816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323</Words>
  <Characters>1845</Characters>
  <Lines>15</Lines>
  <Paragraphs>4</Paragraphs>
  <TotalTime>1</TotalTime>
  <ScaleCrop>false</ScaleCrop>
  <LinksUpToDate>false</LinksUpToDate>
  <CharactersWithSpaces>2164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2019-04-16T08:07:00Z</dcterms:created>
  <dc:creator>BP011</dc:creator>
  <cp:lastModifiedBy>♥  ヤ  ;搁[浅灬メ</cp:lastModifiedBy>
  <dcterms:modified xsi:type="dcterms:W3CDTF">2024-01-16T07:44:45Z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2353B62AAEA346F280FF1D290FCDD514_12</vt:lpwstr>
  </property>
</Properties>
</file>